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B2" w:rsidRDefault="003341B2" w:rsidP="003341B2">
      <w:pPr>
        <w:spacing w:afterLines="50" w:after="180"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4D4D3D">
        <w:rPr>
          <w:rFonts w:ascii="標楷體" w:eastAsia="標楷體" w:hAnsi="標楷體" w:hint="eastAsia"/>
          <w:b/>
          <w:sz w:val="28"/>
          <w:szCs w:val="28"/>
        </w:rPr>
        <w:t>靜宜大學</w:t>
      </w:r>
      <w:proofErr w:type="gramStart"/>
      <w:r w:rsidRPr="004D4D3D">
        <w:rPr>
          <w:rFonts w:ascii="標楷體" w:eastAsia="標楷體" w:hAnsi="標楷體" w:hint="eastAsia"/>
          <w:b/>
          <w:sz w:val="28"/>
          <w:szCs w:val="28"/>
        </w:rPr>
        <w:t>學</w:t>
      </w:r>
      <w:proofErr w:type="gramEnd"/>
      <w:r w:rsidRPr="004D4D3D">
        <w:rPr>
          <w:rFonts w:ascii="標楷體" w:eastAsia="標楷體" w:hAnsi="標楷體" w:hint="eastAsia"/>
          <w:b/>
          <w:sz w:val="28"/>
          <w:szCs w:val="28"/>
        </w:rPr>
        <w:t>雜費審議小組設置辦法</w:t>
      </w:r>
    </w:p>
    <w:p w:rsidR="003341B2" w:rsidRPr="00ED4299" w:rsidRDefault="003341B2" w:rsidP="003341B2">
      <w:pPr>
        <w:jc w:val="right"/>
        <w:rPr>
          <w:rFonts w:eastAsia="標楷體"/>
          <w:color w:val="0000FF"/>
          <w:kern w:val="0"/>
          <w:sz w:val="20"/>
        </w:rPr>
      </w:pPr>
      <w:r w:rsidRPr="00ED4299">
        <w:rPr>
          <w:rFonts w:eastAsia="標楷體" w:hint="eastAsia"/>
          <w:color w:val="0000FF"/>
          <w:kern w:val="0"/>
          <w:sz w:val="20"/>
        </w:rPr>
        <w:t>民國</w:t>
      </w:r>
      <w:r w:rsidRPr="00ED4299">
        <w:rPr>
          <w:rFonts w:eastAsia="標楷體"/>
          <w:color w:val="0000FF"/>
          <w:kern w:val="0"/>
          <w:sz w:val="20"/>
        </w:rPr>
        <w:t>111</w:t>
      </w:r>
      <w:r w:rsidRPr="00ED4299">
        <w:rPr>
          <w:rFonts w:eastAsia="標楷體" w:hint="eastAsia"/>
          <w:color w:val="0000FF"/>
          <w:kern w:val="0"/>
          <w:sz w:val="20"/>
        </w:rPr>
        <w:t>年</w:t>
      </w:r>
      <w:r w:rsidRPr="00ED4299">
        <w:rPr>
          <w:rFonts w:eastAsia="標楷體"/>
          <w:color w:val="0000FF"/>
          <w:kern w:val="0"/>
          <w:sz w:val="20"/>
        </w:rPr>
        <w:t>12</w:t>
      </w:r>
      <w:r w:rsidRPr="00ED4299">
        <w:rPr>
          <w:rFonts w:eastAsia="標楷體" w:hint="eastAsia"/>
          <w:color w:val="0000FF"/>
          <w:kern w:val="0"/>
          <w:sz w:val="20"/>
        </w:rPr>
        <w:t>月</w:t>
      </w:r>
      <w:r w:rsidRPr="00ED4299">
        <w:rPr>
          <w:rFonts w:eastAsia="標楷體"/>
          <w:color w:val="0000FF"/>
          <w:kern w:val="0"/>
          <w:sz w:val="20"/>
        </w:rPr>
        <w:t>07</w:t>
      </w:r>
      <w:r w:rsidRPr="00ED4299">
        <w:rPr>
          <w:rFonts w:eastAsia="標楷體" w:hint="eastAsia"/>
          <w:color w:val="0000FF"/>
          <w:kern w:val="0"/>
          <w:sz w:val="20"/>
        </w:rPr>
        <w:t>日行政會議通過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3"/>
        <w:gridCol w:w="7519"/>
      </w:tblGrid>
      <w:tr w:rsidR="003341B2" w:rsidRPr="009372AB" w:rsidTr="00073E3C">
        <w:tc>
          <w:tcPr>
            <w:tcW w:w="1101" w:type="dxa"/>
            <w:shd w:val="clear" w:color="auto" w:fill="auto"/>
          </w:tcPr>
          <w:p w:rsidR="003341B2" w:rsidRPr="004D4D3D" w:rsidRDefault="003341B2" w:rsidP="003341B2">
            <w:pPr>
              <w:spacing w:beforeLines="50" w:before="180" w:afterLines="50" w:after="180" w:line="360" w:lineRule="auto"/>
              <w:jc w:val="center"/>
              <w:rPr>
                <w:rFonts w:ascii="Calibri" w:eastAsia="標楷體" w:hAnsi="Calibri"/>
                <w:b/>
                <w:szCs w:val="22"/>
              </w:rPr>
            </w:pPr>
            <w:r w:rsidRPr="004D4D3D">
              <w:rPr>
                <w:rFonts w:ascii="Calibri" w:eastAsia="標楷體" w:hAnsi="Calibri"/>
                <w:szCs w:val="22"/>
              </w:rPr>
              <w:t>第一條</w:t>
            </w:r>
          </w:p>
        </w:tc>
        <w:tc>
          <w:tcPr>
            <w:tcW w:w="8646" w:type="dxa"/>
            <w:shd w:val="clear" w:color="auto" w:fill="auto"/>
          </w:tcPr>
          <w:p w:rsidR="003341B2" w:rsidRPr="004D4D3D" w:rsidRDefault="003341B2" w:rsidP="003341B2">
            <w:pPr>
              <w:spacing w:beforeLines="50" w:before="180" w:afterLines="50" w:after="180" w:line="360" w:lineRule="auto"/>
              <w:ind w:leftChars="76" w:left="182" w:rightChars="130" w:right="312"/>
              <w:jc w:val="both"/>
              <w:rPr>
                <w:rFonts w:ascii="Calibri" w:eastAsia="標楷體" w:hAnsi="Calibri"/>
                <w:b/>
                <w:szCs w:val="22"/>
              </w:rPr>
            </w:pPr>
            <w:r w:rsidRPr="004D4D3D">
              <w:rPr>
                <w:rFonts w:ascii="Calibri" w:eastAsia="標楷體" w:hAnsi="Calibri"/>
                <w:szCs w:val="22"/>
              </w:rPr>
              <w:t>本校為擬定各學年</w:t>
            </w:r>
            <w:r>
              <w:rPr>
                <w:rFonts w:ascii="Calibri" w:eastAsia="標楷體" w:hAnsi="Calibri" w:hint="eastAsia"/>
                <w:szCs w:val="22"/>
              </w:rPr>
              <w:t>度</w:t>
            </w:r>
            <w:r w:rsidRPr="004D4D3D">
              <w:rPr>
                <w:rFonts w:ascii="Calibri" w:eastAsia="標楷體" w:hAnsi="Calibri"/>
                <w:szCs w:val="22"/>
              </w:rPr>
              <w:t>學雜費收費標準，</w:t>
            </w:r>
            <w:r>
              <w:rPr>
                <w:rFonts w:ascii="Calibri" w:eastAsia="標楷體" w:hAnsi="Calibri" w:hint="eastAsia"/>
                <w:szCs w:val="22"/>
              </w:rPr>
              <w:t>參考</w:t>
            </w:r>
            <w:r w:rsidRPr="004D4D3D">
              <w:rPr>
                <w:rFonts w:ascii="Calibri" w:eastAsia="標楷體" w:hAnsi="Calibri"/>
                <w:szCs w:val="22"/>
              </w:rPr>
              <w:t>教育部所頒專科以上學校學雜費收取辦法，</w:t>
            </w:r>
            <w:r>
              <w:rPr>
                <w:rFonts w:ascii="Calibri" w:eastAsia="標楷體" w:hAnsi="Calibri"/>
                <w:szCs w:val="22"/>
              </w:rPr>
              <w:t>訂定</w:t>
            </w:r>
            <w:r>
              <w:rPr>
                <w:rFonts w:ascii="Calibri" w:eastAsia="標楷體" w:hAnsi="Calibri" w:hint="eastAsia"/>
                <w:szCs w:val="22"/>
              </w:rPr>
              <w:t>本辦法</w:t>
            </w:r>
            <w:r w:rsidRPr="004D4D3D">
              <w:rPr>
                <w:rFonts w:ascii="Calibri" w:eastAsia="標楷體" w:hAnsi="Calibri"/>
                <w:szCs w:val="22"/>
              </w:rPr>
              <w:t>。</w:t>
            </w:r>
          </w:p>
        </w:tc>
      </w:tr>
      <w:tr w:rsidR="003341B2" w:rsidRPr="009372AB" w:rsidTr="00073E3C">
        <w:tc>
          <w:tcPr>
            <w:tcW w:w="1101" w:type="dxa"/>
            <w:shd w:val="clear" w:color="auto" w:fill="auto"/>
          </w:tcPr>
          <w:p w:rsidR="003341B2" w:rsidRPr="004D4D3D" w:rsidRDefault="003341B2" w:rsidP="003341B2">
            <w:pPr>
              <w:spacing w:beforeLines="50" w:before="180" w:afterLines="50" w:after="180" w:line="360" w:lineRule="auto"/>
              <w:jc w:val="center"/>
              <w:rPr>
                <w:rFonts w:ascii="Calibri" w:eastAsia="標楷體" w:hAnsi="Calibri"/>
                <w:b/>
                <w:szCs w:val="22"/>
              </w:rPr>
            </w:pPr>
            <w:r w:rsidRPr="004D4D3D">
              <w:rPr>
                <w:rFonts w:ascii="Calibri" w:eastAsia="標楷體" w:hAnsi="Calibri"/>
                <w:szCs w:val="22"/>
              </w:rPr>
              <w:t>第</w:t>
            </w:r>
            <w:r w:rsidRPr="004D4D3D">
              <w:rPr>
                <w:rFonts w:ascii="Calibri" w:eastAsia="標楷體" w:hAnsi="Calibri" w:hint="eastAsia"/>
                <w:szCs w:val="22"/>
              </w:rPr>
              <w:t>二</w:t>
            </w:r>
            <w:r w:rsidRPr="004D4D3D">
              <w:rPr>
                <w:rFonts w:ascii="Calibri" w:eastAsia="標楷體" w:hAnsi="Calibri"/>
                <w:szCs w:val="22"/>
              </w:rPr>
              <w:t>條</w:t>
            </w:r>
          </w:p>
        </w:tc>
        <w:tc>
          <w:tcPr>
            <w:tcW w:w="8646" w:type="dxa"/>
            <w:shd w:val="clear" w:color="auto" w:fill="auto"/>
          </w:tcPr>
          <w:p w:rsidR="003341B2" w:rsidRPr="009203C9" w:rsidRDefault="003341B2" w:rsidP="003341B2">
            <w:pPr>
              <w:spacing w:beforeLines="50" w:before="180" w:line="360" w:lineRule="auto"/>
              <w:ind w:leftChars="76" w:left="182" w:rightChars="130" w:right="312"/>
              <w:jc w:val="both"/>
              <w:rPr>
                <w:rFonts w:eastAsia="標楷體"/>
                <w:color w:val="000000"/>
                <w:szCs w:val="22"/>
              </w:rPr>
            </w:pPr>
            <w:r w:rsidRPr="009203C9">
              <w:rPr>
                <w:rFonts w:eastAsia="標楷體"/>
                <w:szCs w:val="22"/>
              </w:rPr>
              <w:t>學雜費審議小組</w:t>
            </w:r>
            <w:r w:rsidRPr="009203C9">
              <w:rPr>
                <w:rFonts w:eastAsia="標楷體"/>
                <w:szCs w:val="22"/>
              </w:rPr>
              <w:t>(</w:t>
            </w:r>
            <w:r w:rsidRPr="009203C9">
              <w:rPr>
                <w:rFonts w:eastAsia="標楷體"/>
                <w:szCs w:val="22"/>
              </w:rPr>
              <w:t>以下簡稱</w:t>
            </w:r>
            <w:bookmarkStart w:id="0" w:name="_GoBack"/>
            <w:bookmarkEnd w:id="0"/>
            <w:r w:rsidRPr="009203C9">
              <w:rPr>
                <w:rFonts w:eastAsia="標楷體"/>
                <w:szCs w:val="22"/>
              </w:rPr>
              <w:t>本小組</w:t>
            </w:r>
            <w:r w:rsidRPr="009203C9">
              <w:rPr>
                <w:rFonts w:eastAsia="標楷體"/>
                <w:szCs w:val="22"/>
              </w:rPr>
              <w:t>)</w:t>
            </w:r>
            <w:r w:rsidRPr="009203C9">
              <w:rPr>
                <w:rFonts w:eastAsia="標楷體"/>
                <w:szCs w:val="22"/>
              </w:rPr>
              <w:t>設置委員</w:t>
            </w:r>
            <w:r w:rsidRPr="009203C9">
              <w:rPr>
                <w:rFonts w:eastAsia="標楷體"/>
                <w:szCs w:val="22"/>
              </w:rPr>
              <w:t>15</w:t>
            </w:r>
            <w:r w:rsidRPr="009203C9">
              <w:rPr>
                <w:rFonts w:eastAsia="標楷體"/>
                <w:szCs w:val="22"/>
              </w:rPr>
              <w:t>名，委員為</w:t>
            </w:r>
            <w:r w:rsidRPr="009203C9">
              <w:rPr>
                <w:rFonts w:eastAsia="標楷體"/>
                <w:color w:val="000000"/>
                <w:spacing w:val="4"/>
                <w:szCs w:val="22"/>
              </w:rPr>
              <w:t>行政副校長、教務長、學</w:t>
            </w:r>
            <w:proofErr w:type="gramStart"/>
            <w:r w:rsidRPr="009203C9">
              <w:rPr>
                <w:rFonts w:eastAsia="標楷體"/>
                <w:color w:val="000000"/>
                <w:spacing w:val="4"/>
                <w:szCs w:val="22"/>
              </w:rPr>
              <w:t>務</w:t>
            </w:r>
            <w:proofErr w:type="gramEnd"/>
            <w:r w:rsidRPr="009203C9">
              <w:rPr>
                <w:rFonts w:eastAsia="標楷體"/>
                <w:color w:val="000000"/>
                <w:spacing w:val="4"/>
                <w:szCs w:val="22"/>
              </w:rPr>
              <w:t>長、總務長、秘書長、</w:t>
            </w:r>
            <w:r w:rsidRPr="009203C9">
              <w:rPr>
                <w:rFonts w:eastAsia="標楷體"/>
                <w:color w:val="000000"/>
                <w:szCs w:val="22"/>
              </w:rPr>
              <w:t>會計室主任、</w:t>
            </w:r>
            <w:r w:rsidRPr="009203C9">
              <w:rPr>
                <w:rFonts w:eastAsia="標楷體"/>
                <w:color w:val="000000"/>
                <w:spacing w:val="4"/>
                <w:szCs w:val="22"/>
              </w:rPr>
              <w:t>國際事務長、</w:t>
            </w:r>
            <w:r>
              <w:rPr>
                <w:rFonts w:eastAsia="標楷體" w:hint="eastAsia"/>
                <w:color w:val="000000"/>
                <w:spacing w:val="4"/>
                <w:szCs w:val="22"/>
              </w:rPr>
              <w:t>六</w:t>
            </w:r>
            <w:r w:rsidRPr="009203C9">
              <w:rPr>
                <w:rFonts w:eastAsia="標楷體"/>
                <w:color w:val="000000"/>
                <w:szCs w:val="22"/>
              </w:rPr>
              <w:t>學院推派</w:t>
            </w:r>
            <w:r w:rsidRPr="009203C9">
              <w:rPr>
                <w:rFonts w:eastAsia="標楷體"/>
                <w:color w:val="000000"/>
                <w:szCs w:val="22"/>
              </w:rPr>
              <w:t>3</w:t>
            </w:r>
            <w:r w:rsidRPr="009203C9">
              <w:rPr>
                <w:rFonts w:eastAsia="標楷體"/>
                <w:color w:val="000000"/>
                <w:szCs w:val="22"/>
              </w:rPr>
              <w:t>位院長、以及學生</w:t>
            </w:r>
            <w:r w:rsidRPr="003341B2">
              <w:rPr>
                <w:rFonts w:eastAsia="標楷體" w:hint="eastAsia"/>
                <w:bCs/>
                <w:color w:val="000000" w:themeColor="text1"/>
                <w:szCs w:val="22"/>
              </w:rPr>
              <w:t>自治</w:t>
            </w:r>
            <w:r w:rsidRPr="009203C9">
              <w:rPr>
                <w:rFonts w:eastAsia="標楷體" w:hint="eastAsia"/>
                <w:color w:val="000000"/>
                <w:szCs w:val="22"/>
              </w:rPr>
              <w:t>會</w:t>
            </w:r>
            <w:r w:rsidRPr="009203C9">
              <w:rPr>
                <w:rFonts w:eastAsia="標楷體"/>
                <w:color w:val="000000"/>
                <w:szCs w:val="22"/>
              </w:rPr>
              <w:t>推派</w:t>
            </w:r>
            <w:r w:rsidRPr="009203C9">
              <w:rPr>
                <w:rFonts w:eastAsia="標楷體"/>
                <w:color w:val="000000"/>
                <w:szCs w:val="22"/>
              </w:rPr>
              <w:t>5</w:t>
            </w:r>
            <w:r w:rsidRPr="009203C9">
              <w:rPr>
                <w:rFonts w:eastAsia="標楷體"/>
                <w:color w:val="000000"/>
                <w:szCs w:val="22"/>
              </w:rPr>
              <w:t>位學生組成。</w:t>
            </w:r>
          </w:p>
          <w:p w:rsidR="003341B2" w:rsidRPr="004D4D3D" w:rsidRDefault="003341B2" w:rsidP="003341B2">
            <w:pPr>
              <w:spacing w:afterLines="50" w:after="180" w:line="360" w:lineRule="auto"/>
              <w:ind w:leftChars="76" w:left="182" w:rightChars="130" w:right="312"/>
              <w:jc w:val="both"/>
              <w:rPr>
                <w:rFonts w:ascii="Calibri" w:eastAsia="標楷體" w:hAnsi="Calibri"/>
                <w:b/>
                <w:szCs w:val="22"/>
              </w:rPr>
            </w:pPr>
            <w:r w:rsidRPr="009203C9">
              <w:rPr>
                <w:rFonts w:eastAsia="標楷體"/>
                <w:color w:val="000000"/>
                <w:szCs w:val="22"/>
              </w:rPr>
              <w:t>行政副校長為本小組召集人</w:t>
            </w:r>
            <w:r w:rsidRPr="009203C9">
              <w:rPr>
                <w:rFonts w:eastAsia="標楷體"/>
                <w:color w:val="000000"/>
                <w:szCs w:val="22"/>
              </w:rPr>
              <w:softHyphen/>
            </w:r>
            <w:r w:rsidRPr="009203C9">
              <w:rPr>
                <w:rFonts w:eastAsia="標楷體"/>
                <w:color w:val="000000"/>
                <w:szCs w:val="22"/>
              </w:rPr>
              <w:softHyphen/>
            </w:r>
            <w:r w:rsidRPr="009203C9">
              <w:rPr>
                <w:rFonts w:eastAsia="標楷體"/>
                <w:color w:val="000000"/>
                <w:szCs w:val="22"/>
              </w:rPr>
              <w:softHyphen/>
            </w:r>
            <w:r w:rsidRPr="009203C9">
              <w:rPr>
                <w:rFonts w:eastAsia="標楷體"/>
                <w:color w:val="000000"/>
                <w:szCs w:val="22"/>
              </w:rPr>
              <w:softHyphen/>
            </w:r>
            <w:r w:rsidRPr="009203C9">
              <w:rPr>
                <w:rFonts w:eastAsia="標楷體"/>
                <w:color w:val="000000"/>
                <w:szCs w:val="22"/>
              </w:rPr>
              <w:t>兼會議主席，會計室負責</w:t>
            </w:r>
            <w:proofErr w:type="gramStart"/>
            <w:r w:rsidRPr="009203C9">
              <w:rPr>
                <w:rFonts w:eastAsia="標楷體"/>
                <w:color w:val="000000"/>
                <w:szCs w:val="22"/>
              </w:rPr>
              <w:t>綜整由</w:t>
            </w:r>
            <w:proofErr w:type="gramEnd"/>
            <w:r w:rsidRPr="009203C9">
              <w:rPr>
                <w:rFonts w:eastAsia="標楷體"/>
                <w:color w:val="000000"/>
                <w:szCs w:val="22"/>
              </w:rPr>
              <w:t>各單位提供之學雜費資料。</w:t>
            </w:r>
          </w:p>
        </w:tc>
      </w:tr>
      <w:tr w:rsidR="003341B2" w:rsidRPr="009372AB" w:rsidTr="00073E3C">
        <w:tc>
          <w:tcPr>
            <w:tcW w:w="1101" w:type="dxa"/>
            <w:shd w:val="clear" w:color="auto" w:fill="auto"/>
          </w:tcPr>
          <w:p w:rsidR="003341B2" w:rsidRPr="004D4D3D" w:rsidRDefault="003341B2" w:rsidP="003341B2">
            <w:pPr>
              <w:spacing w:beforeLines="50" w:before="180" w:afterLines="50" w:after="180" w:line="360" w:lineRule="auto"/>
              <w:jc w:val="center"/>
              <w:rPr>
                <w:rFonts w:ascii="Calibri" w:eastAsia="標楷體" w:hAnsi="Calibri"/>
                <w:b/>
                <w:szCs w:val="22"/>
              </w:rPr>
            </w:pPr>
            <w:r w:rsidRPr="004D4D3D">
              <w:rPr>
                <w:rFonts w:ascii="Calibri" w:eastAsia="標楷體" w:hAnsi="Calibri"/>
                <w:szCs w:val="22"/>
              </w:rPr>
              <w:t>第</w:t>
            </w:r>
            <w:r w:rsidRPr="004D4D3D">
              <w:rPr>
                <w:rFonts w:ascii="Calibri" w:eastAsia="標楷體" w:hAnsi="Calibri" w:hint="eastAsia"/>
                <w:szCs w:val="22"/>
              </w:rPr>
              <w:t>三</w:t>
            </w:r>
            <w:r w:rsidRPr="004D4D3D">
              <w:rPr>
                <w:rFonts w:ascii="Calibri" w:eastAsia="標楷體" w:hAnsi="Calibri"/>
                <w:szCs w:val="22"/>
              </w:rPr>
              <w:t>條</w:t>
            </w:r>
          </w:p>
        </w:tc>
        <w:tc>
          <w:tcPr>
            <w:tcW w:w="8646" w:type="dxa"/>
            <w:shd w:val="clear" w:color="auto" w:fill="auto"/>
          </w:tcPr>
          <w:p w:rsidR="003341B2" w:rsidRPr="009372AB" w:rsidRDefault="003341B2" w:rsidP="003341B2">
            <w:pPr>
              <w:spacing w:beforeLines="50" w:before="180" w:line="360" w:lineRule="auto"/>
              <w:ind w:leftChars="76" w:left="182" w:rightChars="130" w:right="312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9372AB">
              <w:rPr>
                <w:rFonts w:ascii="標楷體" w:eastAsia="標楷體" w:hAnsi="標楷體"/>
                <w:color w:val="000000"/>
                <w:szCs w:val="22"/>
              </w:rPr>
              <w:t xml:space="preserve">本小組職掌如下: </w:t>
            </w:r>
          </w:p>
          <w:p w:rsidR="003341B2" w:rsidRPr="009372AB" w:rsidRDefault="003341B2" w:rsidP="00073E3C">
            <w:pPr>
              <w:spacing w:line="360" w:lineRule="auto"/>
              <w:ind w:leftChars="76" w:left="182" w:rightChars="130" w:right="312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9372AB">
              <w:rPr>
                <w:rFonts w:ascii="標楷體" w:eastAsia="標楷體" w:hAnsi="標楷體"/>
                <w:color w:val="000000"/>
                <w:szCs w:val="22"/>
              </w:rPr>
              <w:t xml:space="preserve">一、檢視調整學雜費審議基準指標。 </w:t>
            </w:r>
          </w:p>
          <w:p w:rsidR="003341B2" w:rsidRPr="009372AB" w:rsidRDefault="003341B2" w:rsidP="00073E3C">
            <w:pPr>
              <w:spacing w:line="360" w:lineRule="auto"/>
              <w:ind w:leftChars="76" w:left="182" w:rightChars="130" w:right="312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9372AB">
              <w:rPr>
                <w:rFonts w:ascii="標楷體" w:eastAsia="標楷體" w:hAnsi="標楷體"/>
                <w:color w:val="000000"/>
                <w:szCs w:val="22"/>
              </w:rPr>
              <w:t>二、</w:t>
            </w:r>
            <w:proofErr w:type="gramStart"/>
            <w:r w:rsidRPr="009372AB">
              <w:rPr>
                <w:rFonts w:ascii="標楷體" w:eastAsia="標楷體" w:hAnsi="標楷體"/>
                <w:color w:val="000000"/>
                <w:szCs w:val="22"/>
              </w:rPr>
              <w:t>研議學</w:t>
            </w:r>
            <w:proofErr w:type="gramEnd"/>
            <w:r w:rsidRPr="009372AB">
              <w:rPr>
                <w:rFonts w:ascii="標楷體" w:eastAsia="標楷體" w:hAnsi="標楷體"/>
                <w:color w:val="000000"/>
                <w:szCs w:val="22"/>
              </w:rPr>
              <w:t xml:space="preserve">雜費收費基準調幅。 </w:t>
            </w:r>
          </w:p>
          <w:p w:rsidR="003341B2" w:rsidRPr="009372AB" w:rsidRDefault="003341B2" w:rsidP="00073E3C">
            <w:pPr>
              <w:spacing w:line="360" w:lineRule="auto"/>
              <w:ind w:leftChars="76" w:left="182" w:rightChars="130" w:right="312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9372AB">
              <w:rPr>
                <w:rFonts w:ascii="標楷體" w:eastAsia="標楷體" w:hAnsi="標楷體"/>
                <w:color w:val="000000"/>
                <w:szCs w:val="22"/>
              </w:rPr>
              <w:t xml:space="preserve">三、審議學雜費調整支用計畫及助學計畫。 </w:t>
            </w:r>
          </w:p>
          <w:p w:rsidR="003341B2" w:rsidRPr="009372AB" w:rsidRDefault="003341B2" w:rsidP="00073E3C">
            <w:pPr>
              <w:spacing w:line="360" w:lineRule="auto"/>
              <w:ind w:leftChars="76" w:left="182" w:rightChars="130" w:right="312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9372AB">
              <w:rPr>
                <w:rFonts w:ascii="標楷體" w:eastAsia="標楷體" w:hAnsi="標楷體" w:hint="eastAsia"/>
                <w:color w:val="000000"/>
                <w:szCs w:val="22"/>
              </w:rPr>
              <w:t>四</w:t>
            </w:r>
            <w:r w:rsidRPr="009372AB">
              <w:rPr>
                <w:rFonts w:ascii="標楷體" w:eastAsia="標楷體" w:hAnsi="標楷體"/>
                <w:color w:val="000000"/>
                <w:szCs w:val="22"/>
              </w:rPr>
              <w:t>、其他與學雜費收費相關事項。</w:t>
            </w:r>
          </w:p>
        </w:tc>
      </w:tr>
      <w:tr w:rsidR="003341B2" w:rsidRPr="009372AB" w:rsidTr="00073E3C">
        <w:tc>
          <w:tcPr>
            <w:tcW w:w="1101" w:type="dxa"/>
            <w:shd w:val="clear" w:color="auto" w:fill="auto"/>
          </w:tcPr>
          <w:p w:rsidR="003341B2" w:rsidRPr="004D4D3D" w:rsidRDefault="003341B2" w:rsidP="003341B2">
            <w:pPr>
              <w:spacing w:beforeLines="50" w:before="180" w:afterLines="50" w:after="180" w:line="360" w:lineRule="auto"/>
              <w:jc w:val="center"/>
              <w:rPr>
                <w:rFonts w:ascii="Calibri" w:eastAsia="標楷體" w:hAnsi="Calibri"/>
                <w:szCs w:val="22"/>
              </w:rPr>
            </w:pPr>
            <w:r w:rsidRPr="004D4D3D">
              <w:rPr>
                <w:rFonts w:ascii="Calibri" w:eastAsia="標楷體" w:hAnsi="Calibri" w:hint="eastAsia"/>
                <w:szCs w:val="22"/>
              </w:rPr>
              <w:t>第</w:t>
            </w:r>
            <w:r>
              <w:rPr>
                <w:rFonts w:ascii="Calibri" w:eastAsia="標楷體" w:hAnsi="Calibri" w:hint="eastAsia"/>
                <w:szCs w:val="22"/>
              </w:rPr>
              <w:t>四</w:t>
            </w:r>
            <w:r w:rsidRPr="004D4D3D">
              <w:rPr>
                <w:rFonts w:ascii="Calibri" w:eastAsia="標楷體" w:hAnsi="Calibri" w:hint="eastAsia"/>
                <w:szCs w:val="22"/>
              </w:rPr>
              <w:t>條</w:t>
            </w:r>
          </w:p>
        </w:tc>
        <w:tc>
          <w:tcPr>
            <w:tcW w:w="8646" w:type="dxa"/>
            <w:shd w:val="clear" w:color="auto" w:fill="auto"/>
          </w:tcPr>
          <w:p w:rsidR="003341B2" w:rsidRPr="009372AB" w:rsidRDefault="003341B2" w:rsidP="003341B2">
            <w:pPr>
              <w:spacing w:beforeLines="50" w:before="180" w:afterLines="50" w:after="180" w:line="360" w:lineRule="auto"/>
              <w:ind w:leftChars="76" w:left="182" w:rightChars="130" w:right="312"/>
              <w:jc w:val="both"/>
              <w:rPr>
                <w:rFonts w:ascii="標楷體" w:eastAsia="標楷體" w:hAnsi="標楷體"/>
                <w:szCs w:val="22"/>
              </w:rPr>
            </w:pPr>
            <w:r w:rsidRPr="009372AB">
              <w:rPr>
                <w:rFonts w:ascii="標楷體" w:eastAsia="標楷體" w:hAnsi="標楷體"/>
                <w:szCs w:val="22"/>
              </w:rPr>
              <w:t>本小組</w:t>
            </w:r>
            <w:r>
              <w:rPr>
                <w:rFonts w:ascii="標楷體" w:eastAsia="標楷體" w:hAnsi="標楷體" w:hint="eastAsia"/>
                <w:szCs w:val="22"/>
              </w:rPr>
              <w:t>於學雜費調整前</w:t>
            </w:r>
            <w:r w:rsidRPr="009372AB">
              <w:rPr>
                <w:rFonts w:ascii="標楷體" w:eastAsia="標楷體" w:hAnsi="標楷體"/>
                <w:szCs w:val="22"/>
              </w:rPr>
              <w:t>，</w:t>
            </w:r>
            <w:r>
              <w:rPr>
                <w:rFonts w:ascii="標楷體" w:eastAsia="標楷體" w:hAnsi="標楷體" w:hint="eastAsia"/>
                <w:szCs w:val="22"/>
              </w:rPr>
              <w:t>應對</w:t>
            </w:r>
            <w:r w:rsidRPr="009372AB">
              <w:rPr>
                <w:rFonts w:ascii="標楷體" w:eastAsia="標楷體" w:hAnsi="標楷體"/>
                <w:szCs w:val="22"/>
              </w:rPr>
              <w:softHyphen/>
            </w:r>
            <w:r w:rsidRPr="009372AB">
              <w:rPr>
                <w:rFonts w:ascii="標楷體" w:eastAsia="標楷體" w:hAnsi="標楷體"/>
                <w:szCs w:val="22"/>
              </w:rPr>
              <w:softHyphen/>
              <w:t>學生</w:t>
            </w:r>
            <w:r>
              <w:rPr>
                <w:rFonts w:ascii="標楷體" w:eastAsia="標楷體" w:hAnsi="標楷體" w:hint="eastAsia"/>
                <w:szCs w:val="22"/>
              </w:rPr>
              <w:t>舉辦</w:t>
            </w:r>
            <w:r w:rsidRPr="009372AB">
              <w:rPr>
                <w:rFonts w:ascii="標楷體" w:eastAsia="標楷體" w:hAnsi="標楷體"/>
                <w:szCs w:val="22"/>
              </w:rPr>
              <w:t>說明會</w:t>
            </w:r>
            <w:r>
              <w:rPr>
                <w:rFonts w:ascii="標楷體" w:eastAsia="標楷體" w:hAnsi="標楷體" w:hint="eastAsia"/>
                <w:szCs w:val="22"/>
              </w:rPr>
              <w:t>進行溝通</w:t>
            </w:r>
            <w:r w:rsidRPr="009372AB">
              <w:rPr>
                <w:rFonts w:ascii="標楷體" w:eastAsia="標楷體" w:hAnsi="標楷體"/>
                <w:szCs w:val="22"/>
              </w:rPr>
              <w:t>，由召集人</w:t>
            </w:r>
            <w:r w:rsidRPr="009372AB">
              <w:rPr>
                <w:rFonts w:ascii="標楷體" w:eastAsia="標楷體" w:hAnsi="標楷體" w:hint="eastAsia"/>
                <w:szCs w:val="22"/>
              </w:rPr>
              <w:t>擔任</w:t>
            </w:r>
            <w:r>
              <w:rPr>
                <w:rFonts w:ascii="標楷體" w:eastAsia="標楷體" w:hAnsi="標楷體" w:hint="eastAsia"/>
                <w:szCs w:val="22"/>
              </w:rPr>
              <w:t>會議主席</w:t>
            </w:r>
            <w:r w:rsidRPr="009372AB">
              <w:rPr>
                <w:rFonts w:ascii="標楷體" w:eastAsia="標楷體" w:hAnsi="標楷體"/>
                <w:szCs w:val="22"/>
              </w:rPr>
              <w:t>，相關單位主管應到場說明。</w:t>
            </w:r>
          </w:p>
        </w:tc>
      </w:tr>
      <w:tr w:rsidR="003341B2" w:rsidRPr="009372AB" w:rsidTr="00073E3C">
        <w:tc>
          <w:tcPr>
            <w:tcW w:w="1101" w:type="dxa"/>
            <w:shd w:val="clear" w:color="auto" w:fill="auto"/>
          </w:tcPr>
          <w:p w:rsidR="003341B2" w:rsidRPr="004D4D3D" w:rsidRDefault="003341B2" w:rsidP="003341B2">
            <w:pPr>
              <w:spacing w:beforeLines="50" w:before="180" w:afterLines="50" w:after="180" w:line="360" w:lineRule="auto"/>
              <w:jc w:val="center"/>
              <w:rPr>
                <w:rFonts w:ascii="Calibri" w:eastAsia="標楷體" w:hAnsi="Calibri"/>
                <w:szCs w:val="22"/>
              </w:rPr>
            </w:pPr>
            <w:r w:rsidRPr="004D4D3D">
              <w:rPr>
                <w:rFonts w:ascii="Calibri" w:eastAsia="標楷體" w:hAnsi="Calibri"/>
                <w:szCs w:val="22"/>
              </w:rPr>
              <w:t>第</w:t>
            </w:r>
            <w:r>
              <w:rPr>
                <w:rFonts w:ascii="Calibri" w:eastAsia="標楷體" w:hAnsi="Calibri" w:hint="eastAsia"/>
                <w:szCs w:val="22"/>
              </w:rPr>
              <w:t>五</w:t>
            </w:r>
            <w:r w:rsidRPr="004D4D3D">
              <w:rPr>
                <w:rFonts w:ascii="Calibri" w:eastAsia="標楷體" w:hAnsi="Calibri"/>
                <w:szCs w:val="22"/>
              </w:rPr>
              <w:t>條</w:t>
            </w:r>
          </w:p>
        </w:tc>
        <w:tc>
          <w:tcPr>
            <w:tcW w:w="8646" w:type="dxa"/>
            <w:shd w:val="clear" w:color="auto" w:fill="auto"/>
          </w:tcPr>
          <w:p w:rsidR="003341B2" w:rsidRPr="00AD53D4" w:rsidRDefault="003341B2" w:rsidP="003341B2">
            <w:pPr>
              <w:spacing w:beforeLines="50" w:before="180" w:line="360" w:lineRule="auto"/>
              <w:ind w:leftChars="76" w:left="182" w:rightChars="130" w:right="312"/>
              <w:jc w:val="both"/>
              <w:rPr>
                <w:rFonts w:ascii="標楷體" w:eastAsia="標楷體" w:hAnsi="標楷體"/>
                <w:szCs w:val="22"/>
              </w:rPr>
            </w:pPr>
            <w:r w:rsidRPr="009372AB">
              <w:rPr>
                <w:rFonts w:ascii="標楷體" w:eastAsia="標楷體" w:hAnsi="標楷體"/>
                <w:szCs w:val="22"/>
              </w:rPr>
              <w:t>本小組</w:t>
            </w:r>
            <w:r w:rsidRPr="009372AB">
              <w:rPr>
                <w:rFonts w:ascii="標楷體" w:eastAsia="標楷體" w:hAnsi="標楷體" w:hint="eastAsia"/>
                <w:szCs w:val="22"/>
              </w:rPr>
              <w:t>提案之學雜費內容，</w:t>
            </w:r>
            <w:r w:rsidRPr="009372AB">
              <w:rPr>
                <w:rFonts w:ascii="標楷體" w:eastAsia="標楷體" w:hAnsi="標楷體"/>
                <w:szCs w:val="22"/>
              </w:rPr>
              <w:t>須符合</w:t>
            </w:r>
            <w:r w:rsidRPr="009372AB">
              <w:rPr>
                <w:rFonts w:ascii="標楷體" w:eastAsia="標楷體" w:hAnsi="標楷體" w:hint="eastAsia"/>
                <w:szCs w:val="22"/>
              </w:rPr>
              <w:t>當學年度教育部</w:t>
            </w:r>
            <w:r w:rsidRPr="009372AB">
              <w:rPr>
                <w:rFonts w:ascii="標楷體" w:eastAsia="標楷體" w:hAnsi="標楷體"/>
                <w:szCs w:val="22"/>
              </w:rPr>
              <w:t>專科以上學校學雜費收取辦法之規定</w:t>
            </w:r>
            <w:r>
              <w:rPr>
                <w:rFonts w:ascii="標楷體" w:eastAsia="標楷體" w:hAnsi="標楷體" w:hint="eastAsia"/>
                <w:szCs w:val="22"/>
              </w:rPr>
              <w:t>，提案</w:t>
            </w:r>
            <w:r w:rsidRPr="009372AB">
              <w:rPr>
                <w:rFonts w:ascii="標楷體" w:eastAsia="標楷體" w:hAnsi="標楷體"/>
                <w:szCs w:val="22"/>
              </w:rPr>
              <w:t>審議結果，應提報行政會</w:t>
            </w:r>
            <w:r>
              <w:rPr>
                <w:rFonts w:ascii="標楷體" w:eastAsia="標楷體" w:hAnsi="標楷體" w:hint="eastAsia"/>
                <w:szCs w:val="22"/>
              </w:rPr>
              <w:t>議決議。</w:t>
            </w:r>
          </w:p>
        </w:tc>
      </w:tr>
      <w:tr w:rsidR="003341B2" w:rsidRPr="009372AB" w:rsidTr="00073E3C">
        <w:tc>
          <w:tcPr>
            <w:tcW w:w="1101" w:type="dxa"/>
            <w:shd w:val="clear" w:color="auto" w:fill="auto"/>
          </w:tcPr>
          <w:p w:rsidR="003341B2" w:rsidRPr="004D4D3D" w:rsidRDefault="003341B2" w:rsidP="003341B2">
            <w:pPr>
              <w:spacing w:beforeLines="50" w:before="180" w:line="360" w:lineRule="auto"/>
              <w:jc w:val="center"/>
              <w:rPr>
                <w:rFonts w:ascii="Calibri" w:eastAsia="標楷體" w:hAnsi="Calibri"/>
                <w:szCs w:val="22"/>
              </w:rPr>
            </w:pPr>
            <w:r w:rsidRPr="004D4D3D">
              <w:rPr>
                <w:rFonts w:ascii="Calibri" w:eastAsia="標楷體" w:hAnsi="Calibri" w:hint="eastAsia"/>
                <w:szCs w:val="22"/>
              </w:rPr>
              <w:t>第</w:t>
            </w:r>
            <w:r>
              <w:rPr>
                <w:rFonts w:ascii="Calibri" w:eastAsia="標楷體" w:hAnsi="Calibri" w:hint="eastAsia"/>
                <w:szCs w:val="22"/>
              </w:rPr>
              <w:t>六</w:t>
            </w:r>
            <w:r w:rsidRPr="004D4D3D">
              <w:rPr>
                <w:rFonts w:ascii="Calibri" w:eastAsia="標楷體" w:hAnsi="Calibri" w:hint="eastAsia"/>
                <w:szCs w:val="22"/>
              </w:rPr>
              <w:t>條</w:t>
            </w:r>
          </w:p>
        </w:tc>
        <w:tc>
          <w:tcPr>
            <w:tcW w:w="8646" w:type="dxa"/>
            <w:shd w:val="clear" w:color="auto" w:fill="auto"/>
          </w:tcPr>
          <w:p w:rsidR="003341B2" w:rsidRPr="009372AB" w:rsidRDefault="003341B2" w:rsidP="003341B2">
            <w:pPr>
              <w:spacing w:beforeLines="50" w:before="180" w:afterLines="50" w:after="180" w:line="360" w:lineRule="auto"/>
              <w:ind w:leftChars="76" w:left="182" w:rightChars="130" w:right="312"/>
              <w:jc w:val="both"/>
              <w:rPr>
                <w:rFonts w:ascii="標楷體" w:eastAsia="標楷體" w:hAnsi="標楷體"/>
                <w:szCs w:val="22"/>
              </w:rPr>
            </w:pPr>
            <w:r w:rsidRPr="009372AB">
              <w:rPr>
                <w:rFonts w:ascii="標楷體" w:eastAsia="標楷體" w:hAnsi="標楷體"/>
                <w:szCs w:val="22"/>
              </w:rPr>
              <w:t>本辦法經行政會議通過</w:t>
            </w:r>
            <w:r w:rsidRPr="009372AB">
              <w:rPr>
                <w:rFonts w:ascii="標楷體" w:eastAsia="標楷體" w:hAnsi="標楷體" w:hint="eastAsia"/>
                <w:szCs w:val="22"/>
              </w:rPr>
              <w:t>，校長公告後</w:t>
            </w:r>
            <w:r w:rsidRPr="009372AB">
              <w:rPr>
                <w:rFonts w:ascii="標楷體" w:eastAsia="標楷體" w:hAnsi="標楷體"/>
                <w:szCs w:val="22"/>
              </w:rPr>
              <w:t>實施</w:t>
            </w:r>
            <w:r w:rsidRPr="009372AB">
              <w:rPr>
                <w:rFonts w:ascii="標楷體" w:eastAsia="標楷體" w:hAnsi="標楷體" w:hint="eastAsia"/>
                <w:szCs w:val="22"/>
              </w:rPr>
              <w:t>，修正時亦同</w:t>
            </w:r>
            <w:r w:rsidRPr="009372AB">
              <w:rPr>
                <w:rFonts w:ascii="標楷體" w:eastAsia="標楷體" w:hAnsi="標楷體"/>
                <w:szCs w:val="22"/>
              </w:rPr>
              <w:t>。</w:t>
            </w:r>
          </w:p>
        </w:tc>
      </w:tr>
    </w:tbl>
    <w:p w:rsidR="00C3179D" w:rsidRPr="003341B2" w:rsidRDefault="00C3179D"/>
    <w:sectPr w:rsidR="00C3179D" w:rsidRPr="003341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B2"/>
    <w:rsid w:val="003341B2"/>
    <w:rsid w:val="00C3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會計室劉逸莉</dc:creator>
  <cp:lastModifiedBy>會計室劉逸莉</cp:lastModifiedBy>
  <cp:revision>1</cp:revision>
  <dcterms:created xsi:type="dcterms:W3CDTF">2022-12-20T07:11:00Z</dcterms:created>
  <dcterms:modified xsi:type="dcterms:W3CDTF">2022-12-20T07:11:00Z</dcterms:modified>
</cp:coreProperties>
</file>